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9" w:rsidRPr="00764228" w:rsidRDefault="001F3B09"/>
    <w:p w:rsidR="000068ED" w:rsidRPr="00764228" w:rsidRDefault="009B52F1" w:rsidP="000068ED">
      <w:pPr>
        <w:jc w:val="center"/>
        <w:rPr>
          <w:b/>
          <w:sz w:val="28"/>
        </w:rPr>
      </w:pPr>
      <w:r w:rsidRPr="00764228">
        <w:rPr>
          <w:b/>
          <w:sz w:val="28"/>
        </w:rPr>
        <w:t xml:space="preserve">WARSZTATY nr </w:t>
      </w:r>
      <w:r w:rsidR="000F2007" w:rsidRPr="00764228">
        <w:rPr>
          <w:b/>
          <w:sz w:val="28"/>
        </w:rPr>
        <w:t>4</w:t>
      </w:r>
      <w:r w:rsidR="000068ED" w:rsidRPr="00764228">
        <w:rPr>
          <w:b/>
          <w:sz w:val="28"/>
        </w:rPr>
        <w:t xml:space="preserve"> „</w:t>
      </w:r>
      <w:r w:rsidR="00D375E7" w:rsidRPr="00D375E7">
        <w:rPr>
          <w:b/>
          <w:sz w:val="28"/>
        </w:rPr>
        <w:t>Efektywna współpraca zawodów medycznych jako klucz do sukcesu w profilaktyce otyłości</w:t>
      </w:r>
      <w:r w:rsidR="000068ED" w:rsidRPr="00764228">
        <w:rPr>
          <w:b/>
          <w:sz w:val="28"/>
        </w:rPr>
        <w:t>”</w:t>
      </w:r>
    </w:p>
    <w:p w:rsidR="001A5B09" w:rsidRPr="00764228" w:rsidRDefault="00280429" w:rsidP="000823D3">
      <w:pPr>
        <w:jc w:val="center"/>
      </w:pPr>
      <w:r w:rsidRPr="00764228">
        <w:t>Naczelna Izba Lekarska</w:t>
      </w:r>
      <w:r w:rsidR="00CE44E0" w:rsidRPr="00764228">
        <w:t xml:space="preserve">, </w:t>
      </w:r>
      <w:r w:rsidR="00E04C00">
        <w:t xml:space="preserve">Warszawa, </w:t>
      </w:r>
      <w:r w:rsidR="00CE44E0" w:rsidRPr="00764228">
        <w:t xml:space="preserve">ul. </w:t>
      </w:r>
      <w:r w:rsidR="002747A3" w:rsidRPr="00764228">
        <w:t>Sobieskiego 1</w:t>
      </w:r>
      <w:r w:rsidRPr="00764228">
        <w:t>1</w:t>
      </w:r>
      <w:r w:rsidR="002747A3" w:rsidRPr="00764228">
        <w:t>0</w:t>
      </w:r>
      <w:r w:rsidR="000823D3" w:rsidRPr="00764228">
        <w:t xml:space="preserve">, </w:t>
      </w:r>
    </w:p>
    <w:p w:rsidR="000068ED" w:rsidRDefault="000F2007" w:rsidP="000823D3">
      <w:pPr>
        <w:jc w:val="center"/>
      </w:pPr>
      <w:r w:rsidRPr="00764228">
        <w:t>30.06</w:t>
      </w:r>
      <w:r w:rsidR="0031040B" w:rsidRPr="00764228">
        <w:t>.2017</w:t>
      </w:r>
      <w:r w:rsidR="002747A3" w:rsidRPr="00764228">
        <w:t>, godz</w:t>
      </w:r>
      <w:r w:rsidR="0031040B" w:rsidRPr="00764228">
        <w:t>.9</w:t>
      </w:r>
      <w:r w:rsidR="00182F7F" w:rsidRPr="00764228">
        <w:t>.0</w:t>
      </w:r>
      <w:r w:rsidR="004129D1" w:rsidRPr="00764228">
        <w:t>0</w:t>
      </w:r>
      <w:r w:rsidR="00DF7FFB" w:rsidRPr="00764228">
        <w:t xml:space="preserve"> – 16.00</w:t>
      </w:r>
    </w:p>
    <w:p w:rsidR="00E04C00" w:rsidRPr="00764228" w:rsidRDefault="00E04C00" w:rsidP="000823D3">
      <w:pPr>
        <w:jc w:val="center"/>
      </w:pPr>
    </w:p>
    <w:tbl>
      <w:tblPr>
        <w:tblStyle w:val="Tabelasiatki4akcent11"/>
        <w:tblW w:w="9322" w:type="dxa"/>
        <w:tblLook w:val="04A0" w:firstRow="1" w:lastRow="0" w:firstColumn="1" w:lastColumn="0" w:noHBand="0" w:noVBand="1"/>
      </w:tblPr>
      <w:tblGrid>
        <w:gridCol w:w="1447"/>
        <w:gridCol w:w="5040"/>
        <w:gridCol w:w="2835"/>
      </w:tblGrid>
      <w:tr w:rsidR="000068ED" w:rsidRPr="00764228" w:rsidTr="005B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068ED" w:rsidRPr="00764228" w:rsidRDefault="000068ED" w:rsidP="000068ED">
            <w:r w:rsidRPr="00764228">
              <w:t>Godzina</w:t>
            </w:r>
          </w:p>
        </w:tc>
        <w:tc>
          <w:tcPr>
            <w:tcW w:w="5040" w:type="dxa"/>
          </w:tcPr>
          <w:p w:rsidR="000068ED" w:rsidRPr="00764228" w:rsidRDefault="000068ED" w:rsidP="00006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4228">
              <w:t>Tytuł wystąpienia</w:t>
            </w:r>
          </w:p>
        </w:tc>
        <w:tc>
          <w:tcPr>
            <w:tcW w:w="2835" w:type="dxa"/>
          </w:tcPr>
          <w:p w:rsidR="000068ED" w:rsidRPr="00764228" w:rsidRDefault="000068ED" w:rsidP="00BD41C3">
            <w:pPr>
              <w:tabs>
                <w:tab w:val="right" w:pos="28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4228">
              <w:t>Prelegent</w:t>
            </w:r>
            <w:r w:rsidR="00BD41C3" w:rsidRPr="00764228">
              <w:tab/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09.00 – 09.15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Powitanie uczestników. Przedstawienie celu i programu spotkania - potrzeba stworzenia wspólnego forum na rzecz zdrowego żywienia dzieci</w:t>
            </w:r>
            <w:r w:rsidR="00672CA6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E04C00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Ewa Borek, FMP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Zofia </w:t>
            </w:r>
            <w:proofErr w:type="spellStart"/>
            <w:r w:rsidRPr="00764228">
              <w:rPr>
                <w:rFonts w:asciiTheme="minorHAnsi" w:hAnsiTheme="minorHAnsi"/>
              </w:rPr>
              <w:t>Małas</w:t>
            </w:r>
            <w:proofErr w:type="spellEnd"/>
            <w:r w:rsidRPr="00764228">
              <w:rPr>
                <w:rFonts w:asciiTheme="minorHAnsi" w:hAnsiTheme="minorHAnsi"/>
              </w:rPr>
              <w:t>, NIPIP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Tomasz Maciejewski, IMID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Danuta Gajewska, PTD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09.15</w:t>
            </w:r>
            <w:r w:rsidR="00E04C00">
              <w:rPr>
                <w:rFonts w:asciiTheme="minorHAnsi" w:hAnsiTheme="minorHAnsi"/>
              </w:rPr>
              <w:t xml:space="preserve"> </w:t>
            </w:r>
            <w:r w:rsidRPr="00764228">
              <w:rPr>
                <w:rFonts w:asciiTheme="minorHAnsi" w:hAnsiTheme="minorHAnsi"/>
              </w:rPr>
              <w:t>-</w:t>
            </w:r>
            <w:r w:rsidR="00E04C00">
              <w:rPr>
                <w:rFonts w:asciiTheme="minorHAnsi" w:hAnsiTheme="minorHAnsi"/>
              </w:rPr>
              <w:t xml:space="preserve"> </w:t>
            </w:r>
            <w:r w:rsidRPr="00764228">
              <w:rPr>
                <w:rFonts w:asciiTheme="minorHAnsi" w:hAnsiTheme="minorHAnsi"/>
              </w:rPr>
              <w:t>09.30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Rola pielęgniarek pediatrycznych i położnych oraz pielęgniarek szkolnych w realizacji profilaktyki otyłości u dzieci. Koordynowana opieka nad dzieckiem w POZ.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Krystyna Piskorz-Ogórek</w:t>
            </w:r>
            <w:r w:rsidR="00672CA6">
              <w:rPr>
                <w:rFonts w:asciiTheme="minorHAnsi" w:hAnsiTheme="minorHAnsi"/>
              </w:rPr>
              <w:t>, konsultant krajowy w dziedzinie pielęgniarstwa pediatrycznego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09.30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Rodzice potrzebują wsparcia i dostępu do skutecznej edukacji </w:t>
            </w:r>
            <w:r w:rsidR="00672CA6">
              <w:rPr>
                <w:rFonts w:asciiTheme="minorHAnsi" w:hAnsiTheme="minorHAnsi"/>
              </w:rPr>
              <w:t xml:space="preserve">żywieniowej </w:t>
            </w:r>
            <w:r w:rsidRPr="00764228">
              <w:rPr>
                <w:rFonts w:asciiTheme="minorHAnsi" w:hAnsiTheme="minorHAnsi"/>
              </w:rPr>
              <w:t xml:space="preserve">w POZ. Rola wielu inicjatyw i współpracy wielu środowisk </w:t>
            </w:r>
            <w:r w:rsidR="00672CA6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Ewa Borek, FMP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9.45 – 10.00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Program pierwotnej i wtórnej profilaktyki otyłości oraz screeningu nieprawidłowej masy ciała u dzieci w wieku 0-3 lata. Rola współpracy pielęgniarek, położnych, dietetyków i lekarzy w POZ. Rola pielęgniarki szkolnej.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Beata </w:t>
            </w:r>
            <w:proofErr w:type="spellStart"/>
            <w:r w:rsidRPr="00764228">
              <w:rPr>
                <w:rFonts w:asciiTheme="minorHAnsi" w:hAnsiTheme="minorHAnsi"/>
              </w:rPr>
              <w:t>Ostrzycka</w:t>
            </w:r>
            <w:proofErr w:type="spellEnd"/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Alicja Szewczyk</w:t>
            </w:r>
            <w:r w:rsidR="00672CA6">
              <w:rPr>
                <w:rFonts w:asciiTheme="minorHAnsi" w:hAnsiTheme="minorHAnsi"/>
              </w:rPr>
              <w:t>, konsultanci krajowi w dziedzinie pielęgniarstwa rodzinnego i edukacji w diabetologii</w:t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10.15</w:t>
            </w:r>
          </w:p>
        </w:tc>
        <w:tc>
          <w:tcPr>
            <w:tcW w:w="5040" w:type="dxa"/>
          </w:tcPr>
          <w:p w:rsidR="000F2007" w:rsidRPr="00764228" w:rsidRDefault="00672CA6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Schemat</w:t>
            </w:r>
            <w:r w:rsidR="000F2007" w:rsidRPr="00764228">
              <w:rPr>
                <w:rFonts w:asciiTheme="minorHAnsi" w:hAnsiTheme="minorHAnsi"/>
              </w:rPr>
              <w:t xml:space="preserve"> porad dietetycznych dla kobiet w ciąży i rodziców dzieci w wieku 0-3 lata</w:t>
            </w:r>
          </w:p>
        </w:tc>
        <w:tc>
          <w:tcPr>
            <w:tcW w:w="2835" w:type="dxa"/>
          </w:tcPr>
          <w:p w:rsidR="000F2007" w:rsidRPr="00764228" w:rsidRDefault="00672CA6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0F2007" w:rsidRPr="00764228">
              <w:rPr>
                <w:rFonts w:asciiTheme="minorHAnsi" w:hAnsiTheme="minorHAnsi"/>
              </w:rPr>
              <w:t>Danuta Gajewska, Polskie Towarzystwo Dietetyki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 – 10.45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Program 1000 pierwszych dni: Polscy rodzice popełniają zbyt wiele błędów w żywieniu dzieci. Prezentacja wyników badania „Kompleksowa ocena sposobu żywienia dzieci w wieku od 5. do 36. miesiąca życia”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Prof. Halina </w:t>
            </w:r>
            <w:proofErr w:type="spellStart"/>
            <w:r w:rsidRPr="00764228">
              <w:rPr>
                <w:rFonts w:asciiTheme="minorHAnsi" w:hAnsiTheme="minorHAnsi"/>
              </w:rPr>
              <w:t>Weker</w:t>
            </w:r>
            <w:proofErr w:type="spellEnd"/>
            <w:r w:rsidRPr="00764228">
              <w:rPr>
                <w:rFonts w:asciiTheme="minorHAnsi" w:hAnsiTheme="minorHAnsi"/>
              </w:rPr>
              <w:t>, IMID</w:t>
            </w:r>
          </w:p>
        </w:tc>
      </w:tr>
      <w:tr w:rsidR="00CD7384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CD7384" w:rsidRPr="00764228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 – 11.00</w:t>
            </w:r>
          </w:p>
        </w:tc>
        <w:tc>
          <w:tcPr>
            <w:tcW w:w="5040" w:type="dxa"/>
          </w:tcPr>
          <w:p w:rsidR="00CD7384" w:rsidRPr="00764228" w:rsidRDefault="00CD7384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Nadwaga i otyłość u 8</w:t>
            </w:r>
            <w:r w:rsidR="00D375E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latków w P</w:t>
            </w:r>
            <w:r w:rsidR="00D375E7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l</w:t>
            </w:r>
            <w:r w:rsidR="00D375E7">
              <w:rPr>
                <w:rFonts w:asciiTheme="minorHAnsi" w:hAnsiTheme="minorHAnsi"/>
              </w:rPr>
              <w:t xml:space="preserve">sce - </w:t>
            </w:r>
            <w:r>
              <w:rPr>
                <w:rFonts w:asciiTheme="minorHAnsi" w:hAnsiTheme="minorHAnsi"/>
              </w:rPr>
              <w:t xml:space="preserve"> wstępne wyniki międzynarodowego programu COSI</w:t>
            </w:r>
          </w:p>
        </w:tc>
        <w:tc>
          <w:tcPr>
            <w:tcW w:w="2835" w:type="dxa"/>
          </w:tcPr>
          <w:p w:rsidR="00CD7384" w:rsidRPr="00764228" w:rsidRDefault="00CD7384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Prof. </w:t>
            </w:r>
            <w:r w:rsidR="00D375E7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Fijałkowska</w:t>
            </w:r>
            <w:r w:rsidR="00D375E7">
              <w:rPr>
                <w:rFonts w:asciiTheme="minorHAnsi" w:hAnsiTheme="minorHAnsi"/>
              </w:rPr>
              <w:t>, IMID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11.00 – 11.30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Przerwa na kawę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04C00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E04C00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  <w:p w:rsidR="00E04C00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  <w:p w:rsidR="00E04C00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  <w:p w:rsidR="00E04C00" w:rsidRPr="00764228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04C00" w:rsidRPr="00764228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E04C00" w:rsidRPr="00764228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11.30 – 11.45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Znaczenie właściwych nawyków żywieniowych w profilaktyce próchnicy u dzieci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NIL</w:t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11.45 – 12.00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Program </w:t>
            </w:r>
            <w:r w:rsidR="00E04C00">
              <w:rPr>
                <w:rFonts w:asciiTheme="minorHAnsi" w:hAnsiTheme="minorHAnsi"/>
              </w:rPr>
              <w:t>„</w:t>
            </w:r>
            <w:r w:rsidRPr="00764228">
              <w:rPr>
                <w:rFonts w:asciiTheme="minorHAnsi" w:hAnsiTheme="minorHAnsi"/>
              </w:rPr>
              <w:t xml:space="preserve">6-10-14 </w:t>
            </w:r>
            <w:r w:rsidR="00E04C00">
              <w:rPr>
                <w:rFonts w:asciiTheme="minorHAnsi" w:hAnsiTheme="minorHAnsi"/>
              </w:rPr>
              <w:t xml:space="preserve">dla zdrowia” </w:t>
            </w:r>
            <w:r w:rsidRPr="00764228">
              <w:rPr>
                <w:rFonts w:asciiTheme="minorHAnsi" w:hAnsiTheme="minorHAnsi"/>
              </w:rPr>
              <w:t xml:space="preserve">jako pilotaż zasadności proponowanych rozwiązań. Programy samorządowe i możliwość ich wykorzystania.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Michał Brzeziński, PTPZ, GUMed</w:t>
            </w:r>
          </w:p>
        </w:tc>
      </w:tr>
      <w:tr w:rsidR="000F2007" w:rsidRPr="00764228" w:rsidTr="0014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12.00 – 12.15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Rekomendacje WHO w zakresie profilaktyki otyłości u dzieci.</w:t>
            </w:r>
            <w:r w:rsidR="00CD7384">
              <w:rPr>
                <w:rFonts w:asciiTheme="minorHAnsi" w:hAnsiTheme="minorHAnsi"/>
              </w:rPr>
              <w:t xml:space="preserve"> Znakowanie i  opodatkowanie </w:t>
            </w:r>
            <w:r w:rsidRPr="00764228">
              <w:rPr>
                <w:rFonts w:asciiTheme="minorHAnsi" w:hAnsiTheme="minorHAnsi"/>
              </w:rPr>
              <w:t xml:space="preserve">żywności – doświadczenia innych krajów. </w:t>
            </w:r>
          </w:p>
        </w:tc>
        <w:tc>
          <w:tcPr>
            <w:tcW w:w="2835" w:type="dxa"/>
          </w:tcPr>
          <w:p w:rsidR="000F2007" w:rsidRPr="00764228" w:rsidRDefault="00FE56AF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0F2007" w:rsidRPr="00764228">
              <w:rPr>
                <w:rFonts w:asciiTheme="minorHAnsi" w:hAnsiTheme="minorHAnsi"/>
              </w:rPr>
              <w:t>Paulina Karwowska, WHO</w:t>
            </w:r>
            <w:r>
              <w:rPr>
                <w:rFonts w:asciiTheme="minorHAnsi" w:hAnsiTheme="minorHAnsi"/>
              </w:rPr>
              <w:t xml:space="preserve"> Polska</w:t>
            </w:r>
          </w:p>
        </w:tc>
      </w:tr>
      <w:tr w:rsidR="000F2007" w:rsidRPr="00764228" w:rsidTr="001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12.15 – 12.30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Zapobiegać otyłości u dzieci czy ją leczyć u dorosłych? Konsekwencje ekonomiczne sposobów walki z otyłością 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Prof. Tomasz Bednarczuk, WUM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Tomasz Faluta</w:t>
            </w:r>
            <w:r w:rsidR="00A64F1A">
              <w:rPr>
                <w:rFonts w:asciiTheme="minorHAnsi" w:hAnsiTheme="minorHAnsi"/>
              </w:rPr>
              <w:t>, FMP</w:t>
            </w:r>
          </w:p>
        </w:tc>
      </w:tr>
      <w:tr w:rsidR="000F2007" w:rsidRPr="00764228" w:rsidTr="0014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12.30 – 12.45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Profilaktyka pierwotna i wtórna oraz screening otyłości u dzieci w koszyku świadczeń gwarantowanych. Inicjatywa 6ciu konsultantów krajowych</w:t>
            </w:r>
            <w:r w:rsidR="00E04C00">
              <w:rPr>
                <w:rFonts w:asciiTheme="minorHAnsi" w:hAnsiTheme="minorHAnsi"/>
              </w:rPr>
              <w:t>.</w:t>
            </w:r>
            <w:r w:rsidRPr="00764228">
              <w:rPr>
                <w:rFonts w:asciiTheme="minorHAnsi" w:hAnsiTheme="minorHAnsi"/>
              </w:rPr>
              <w:t xml:space="preserve">  Propozycja rozwiązań systemowych.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TBD konsultant krajowy</w:t>
            </w:r>
          </w:p>
        </w:tc>
      </w:tr>
      <w:tr w:rsidR="000F2007" w:rsidRPr="00764228" w:rsidTr="001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12.45 – 13.00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Profilaktyka i leczenie otyłości u osób dorosłych – proponowane rozwiązania</w:t>
            </w:r>
          </w:p>
        </w:tc>
        <w:tc>
          <w:tcPr>
            <w:tcW w:w="2835" w:type="dxa"/>
          </w:tcPr>
          <w:p w:rsidR="000F2007" w:rsidRPr="00764228" w:rsidRDefault="00940F3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TBD 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13.00 – 14.00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Lunch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14.00-15.30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Dyskusja moderowana z udziałem przedstawicieli administracji publicznej, konsultantów krajowych, lekarzy, dietetyków, pielęgniarek i rodziców: Profilaktyka otyłości dzieci w koszyku świadczeń gwarant</w:t>
            </w:r>
            <w:r w:rsidR="00E04C00">
              <w:rPr>
                <w:rFonts w:asciiTheme="minorHAnsi" w:hAnsiTheme="minorHAnsi"/>
              </w:rPr>
              <w:t>owanych – finansowanie profilaktyki otyłości dzieci</w:t>
            </w:r>
            <w:r w:rsidRPr="00764228">
              <w:rPr>
                <w:rFonts w:asciiTheme="minorHAnsi" w:hAnsiTheme="minorHAnsi"/>
              </w:rPr>
              <w:t xml:space="preserve"> i modelu współpracy zawodów medycznych w POZ. Prowadzenie – Maria Libura</w:t>
            </w:r>
            <w:r w:rsidR="00A86181">
              <w:rPr>
                <w:rFonts w:asciiTheme="minorHAnsi" w:hAnsiTheme="minorHAnsi"/>
              </w:rPr>
              <w:t>,</w:t>
            </w:r>
            <w:r w:rsidRPr="00764228">
              <w:rPr>
                <w:rFonts w:asciiTheme="minorHAnsi" w:hAnsiTheme="minorHAnsi"/>
              </w:rPr>
              <w:t xml:space="preserve"> Uczelnia Łazarskiego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Uczestnicy: Dr Tomas</w:t>
            </w:r>
            <w:r w:rsidR="000507BF">
              <w:rPr>
                <w:rFonts w:asciiTheme="minorHAnsi" w:hAnsiTheme="minorHAnsi"/>
              </w:rPr>
              <w:t>z Maciejewski</w:t>
            </w:r>
            <w:r w:rsidRPr="00764228">
              <w:rPr>
                <w:rFonts w:asciiTheme="minorHAnsi" w:hAnsiTheme="minorHAnsi"/>
              </w:rPr>
              <w:t>, Przedstawiciele MZ, Min. Józefa Szczurek Żelazko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Zbigniew Król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NFZ Wojciech Zawalski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Prof.. Mirosław Wielgoś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Prof. Mirosław Wysocki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 xml:space="preserve">, Prof. Jolanta </w:t>
            </w:r>
            <w:proofErr w:type="spellStart"/>
            <w:r w:rsidRPr="00764228">
              <w:rPr>
                <w:rFonts w:asciiTheme="minorHAnsi" w:hAnsiTheme="minorHAnsi"/>
              </w:rPr>
              <w:t>Sykut</w:t>
            </w:r>
            <w:proofErr w:type="spellEnd"/>
            <w:r w:rsidRPr="00764228">
              <w:rPr>
                <w:rFonts w:asciiTheme="minorHAnsi" w:hAnsiTheme="minorHAnsi"/>
              </w:rPr>
              <w:t xml:space="preserve"> – Cegielska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przedstawiciel NIL, dr Da</w:t>
            </w:r>
            <w:r w:rsidR="00E04C00">
              <w:rPr>
                <w:rFonts w:asciiTheme="minorHAnsi" w:hAnsiTheme="minorHAnsi"/>
              </w:rPr>
              <w:t xml:space="preserve">nuta Gajewska, Zofia </w:t>
            </w:r>
            <w:proofErr w:type="spellStart"/>
            <w:r w:rsidR="00E04C00">
              <w:rPr>
                <w:rFonts w:asciiTheme="minorHAnsi" w:hAnsiTheme="minorHAnsi"/>
              </w:rPr>
              <w:t>Małas</w:t>
            </w:r>
            <w:proofErr w:type="spellEnd"/>
            <w:r w:rsidRPr="00764228">
              <w:rPr>
                <w:rFonts w:asciiTheme="minorHAnsi" w:hAnsiTheme="minorHAnsi"/>
              </w:rPr>
              <w:t xml:space="preserve">, </w:t>
            </w:r>
            <w:r w:rsidR="00E04C00">
              <w:rPr>
                <w:rFonts w:asciiTheme="minorHAnsi" w:hAnsiTheme="minorHAnsi"/>
              </w:rPr>
              <w:t xml:space="preserve">dr Michał Brzeziński, Ewa Borek, FMP, </w:t>
            </w:r>
            <w:r w:rsidRPr="00764228">
              <w:rPr>
                <w:rFonts w:asciiTheme="minorHAnsi" w:hAnsiTheme="minorHAnsi"/>
              </w:rPr>
              <w:t>przedstawiciele rodziców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15.30 – 15.45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Podsumowanie spotkania, wnioski i uzgodnienia</w:t>
            </w:r>
          </w:p>
        </w:tc>
        <w:tc>
          <w:tcPr>
            <w:tcW w:w="2835" w:type="dxa"/>
          </w:tcPr>
          <w:p w:rsidR="000F2007" w:rsidRPr="00764228" w:rsidRDefault="007C3362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Józefa Szczurek-Żelazko, </w:t>
            </w:r>
            <w:r w:rsidR="000F2007" w:rsidRPr="00764228">
              <w:rPr>
                <w:rFonts w:asciiTheme="minorHAnsi" w:hAnsiTheme="minorHAnsi"/>
              </w:rPr>
              <w:t xml:space="preserve">Zofia </w:t>
            </w:r>
            <w:proofErr w:type="spellStart"/>
            <w:r w:rsidR="000F2007" w:rsidRPr="00764228">
              <w:rPr>
                <w:rFonts w:asciiTheme="minorHAnsi" w:hAnsiTheme="minorHAnsi"/>
              </w:rPr>
              <w:t>Małas</w:t>
            </w:r>
            <w:proofErr w:type="spellEnd"/>
            <w:r w:rsidR="000F2007" w:rsidRPr="00764228">
              <w:rPr>
                <w:rFonts w:asciiTheme="minorHAnsi" w:hAnsiTheme="minorHAnsi"/>
              </w:rPr>
              <w:t>, NIPIP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Tomasz Maciejewski, IMID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Danuta Gajewska, PTD</w:t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16.00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Zakończenie spotkania, uzgodnienie i podpisanie petycji w sprawie zainicjowania w Polsce programu profilaktyki otyłości u dzieci</w:t>
            </w:r>
          </w:p>
        </w:tc>
        <w:tc>
          <w:tcPr>
            <w:tcW w:w="2835" w:type="dxa"/>
          </w:tcPr>
          <w:p w:rsidR="000F2007" w:rsidRPr="00764228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Ewa Borek, FMP</w:t>
            </w:r>
          </w:p>
        </w:tc>
      </w:tr>
    </w:tbl>
    <w:p w:rsidR="006748C4" w:rsidRDefault="006748C4" w:rsidP="000068ED"/>
    <w:p w:rsidR="00CD7384" w:rsidRDefault="003B0E7C" w:rsidP="000068ED">
      <w:r>
        <w:t>Parlamentarzyści</w:t>
      </w:r>
      <w:r w:rsidR="00CD7384">
        <w:t xml:space="preserve"> prof. Raczak GUM</w:t>
      </w:r>
      <w:r>
        <w:t xml:space="preserve">, Rajmund Miller, Beata </w:t>
      </w:r>
      <w:proofErr w:type="spellStart"/>
      <w:r>
        <w:t>Małecka-Libera</w:t>
      </w:r>
      <w:proofErr w:type="spellEnd"/>
      <w:r w:rsidR="00C26FE9">
        <w:t>*</w:t>
      </w:r>
    </w:p>
    <w:p w:rsidR="00C26FE9" w:rsidRPr="00764228" w:rsidRDefault="00C26FE9" w:rsidP="00C26FE9">
      <w:pPr>
        <w:pStyle w:val="Akapitzlist"/>
      </w:pPr>
      <w:r>
        <w:t>*</w:t>
      </w:r>
      <w:proofErr w:type="spellStart"/>
      <w:r>
        <w:t>Paneliści</w:t>
      </w:r>
      <w:proofErr w:type="spellEnd"/>
      <w:r>
        <w:t xml:space="preserve"> w trakcie potwierdzania </w:t>
      </w:r>
    </w:p>
    <w:sectPr w:rsidR="00C26FE9" w:rsidRPr="00764228" w:rsidSect="006330CC">
      <w:headerReference w:type="default" r:id="rId8"/>
      <w:footerReference w:type="default" r:id="rId9"/>
      <w:pgSz w:w="11900" w:h="16840"/>
      <w:pgMar w:top="23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02" w:rsidRDefault="00A63602" w:rsidP="001F3B09">
      <w:r>
        <w:separator/>
      </w:r>
    </w:p>
  </w:endnote>
  <w:endnote w:type="continuationSeparator" w:id="0">
    <w:p w:rsidR="00A63602" w:rsidRDefault="00A63602" w:rsidP="001F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12" w:rsidRPr="00D463CE" w:rsidRDefault="00145712" w:rsidP="001F3B09">
    <w:pPr>
      <w:pStyle w:val="Stopka"/>
      <w:jc w:val="center"/>
      <w:rPr>
        <w:color w:val="121747"/>
        <w:sz w:val="8"/>
        <w:szCs w:val="8"/>
      </w:rPr>
    </w:pPr>
    <w:r>
      <w:rPr>
        <w:rFonts w:ascii="Calibri" w:hAnsi="Calibri"/>
        <w:noProof/>
        <w:color w:val="808080"/>
        <w:sz w:val="22"/>
        <w:szCs w:val="22"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474980</wp:posOffset>
          </wp:positionV>
          <wp:extent cx="1537970" cy="414020"/>
          <wp:effectExtent l="0" t="0" r="0" b="0"/>
          <wp:wrapTight wrapText="bothSides">
            <wp:wrapPolygon edited="0">
              <wp:start x="535" y="1988"/>
              <wp:lineTo x="535" y="18883"/>
              <wp:lineTo x="6154" y="18883"/>
              <wp:lineTo x="20334" y="14908"/>
              <wp:lineTo x="20334" y="6957"/>
              <wp:lineTo x="6154" y="1988"/>
              <wp:lineTo x="535" y="1988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5F3">
      <w:rPr>
        <w:noProof/>
        <w:color w:val="121747"/>
        <w:lang w:eastAsia="pl-PL"/>
      </w:rPr>
      <w:drawing>
        <wp:anchor distT="0" distB="0" distL="114300" distR="114300" simplePos="0" relativeHeight="251672576" behindDoc="0" locked="0" layoutInCell="1" allowOverlap="1" wp14:anchorId="0A2A8CBE" wp14:editId="1D65FD0A">
          <wp:simplePos x="0" y="0"/>
          <wp:positionH relativeFrom="margin">
            <wp:align>left</wp:align>
          </wp:positionH>
          <wp:positionV relativeFrom="paragraph">
            <wp:posOffset>372745</wp:posOffset>
          </wp:positionV>
          <wp:extent cx="604258" cy="553941"/>
          <wp:effectExtent l="0" t="0" r="571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58" cy="55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B09"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DE572" wp14:editId="05C8DC9B">
              <wp:simplePos x="0" y="0"/>
              <wp:positionH relativeFrom="column">
                <wp:posOffset>-845820</wp:posOffset>
              </wp:positionH>
              <wp:positionV relativeFrom="paragraph">
                <wp:posOffset>139700</wp:posOffset>
              </wp:positionV>
              <wp:extent cx="7429500" cy="0"/>
              <wp:effectExtent l="0" t="25400" r="38100" b="254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1318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6pt,11pt" to="51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" strokecolor="#131847" strokeweight="4.5pt">
              <v:stroke joinstyle="miter"/>
            </v:line>
          </w:pict>
        </mc:Fallback>
      </mc:AlternateContent>
    </w:r>
    <w:r>
      <w:rPr>
        <w:b/>
        <w:sz w:val="28"/>
      </w:rPr>
      <w:br/>
    </w:r>
    <w:r>
      <w:rPr>
        <w:color w:val="121747"/>
      </w:rPr>
      <w:t xml:space="preserve"> </w:t>
    </w:r>
    <w:r w:rsidRPr="00D463CE">
      <w:rPr>
        <w:color w:val="121747"/>
        <w:sz w:val="8"/>
        <w:szCs w:val="8"/>
      </w:rPr>
      <w:t xml:space="preserve">  </w:t>
    </w:r>
  </w:p>
  <w:p w:rsidR="00145712" w:rsidRDefault="00145712" w:rsidP="001F3B09">
    <w:pPr>
      <w:pStyle w:val="Stopka"/>
      <w:jc w:val="center"/>
      <w:rPr>
        <w:color w:val="121747"/>
      </w:rPr>
    </w:pPr>
    <w:r>
      <w:rPr>
        <w:noProof/>
        <w:color w:val="121747"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19050</wp:posOffset>
          </wp:positionV>
          <wp:extent cx="403225" cy="632460"/>
          <wp:effectExtent l="0" t="0" r="0" b="0"/>
          <wp:wrapTight wrapText="bothSides">
            <wp:wrapPolygon edited="0">
              <wp:start x="0" y="0"/>
              <wp:lineTo x="0" y="20819"/>
              <wp:lineTo x="20409" y="20819"/>
              <wp:lineTo x="2040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3CE">
      <w:rPr>
        <w:noProof/>
        <w:color w:val="121747"/>
        <w:sz w:val="8"/>
        <w:szCs w:val="8"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2719705</wp:posOffset>
          </wp:positionH>
          <wp:positionV relativeFrom="paragraph">
            <wp:posOffset>66675</wp:posOffset>
          </wp:positionV>
          <wp:extent cx="910590" cy="579120"/>
          <wp:effectExtent l="0" t="0" r="3810" b="0"/>
          <wp:wrapTight wrapText="bothSides">
            <wp:wrapPolygon edited="0">
              <wp:start x="0" y="0"/>
              <wp:lineTo x="0" y="20605"/>
              <wp:lineTo x="21238" y="20605"/>
              <wp:lineTo x="21238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5712" w:rsidRDefault="00145712" w:rsidP="001F3B09">
    <w:pPr>
      <w:pStyle w:val="Stopka"/>
      <w:jc w:val="center"/>
      <w:rPr>
        <w:color w:val="12174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02" w:rsidRDefault="00A63602" w:rsidP="001F3B09">
      <w:r>
        <w:separator/>
      </w:r>
    </w:p>
  </w:footnote>
  <w:footnote w:type="continuationSeparator" w:id="0">
    <w:p w:rsidR="00A63602" w:rsidRDefault="00A63602" w:rsidP="001F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12" w:rsidRPr="001F3B09" w:rsidRDefault="00145712" w:rsidP="001F3B09">
    <w:pPr>
      <w:pStyle w:val="Nagwek"/>
    </w:pPr>
    <w:r w:rsidRPr="00B71764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-30480</wp:posOffset>
          </wp:positionV>
          <wp:extent cx="1746884" cy="406252"/>
          <wp:effectExtent l="0" t="0" r="6350" b="0"/>
          <wp:wrapTight wrapText="bothSides">
            <wp:wrapPolygon edited="0">
              <wp:start x="0" y="0"/>
              <wp:lineTo x="0" y="20282"/>
              <wp:lineTo x="21443" y="20282"/>
              <wp:lineTo x="21443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4" cy="406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0C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48BF6B" wp14:editId="17ED652C">
          <wp:simplePos x="0" y="0"/>
          <wp:positionH relativeFrom="column">
            <wp:posOffset>3893185</wp:posOffset>
          </wp:positionH>
          <wp:positionV relativeFrom="paragraph">
            <wp:posOffset>-117475</wp:posOffset>
          </wp:positionV>
          <wp:extent cx="2461260" cy="629079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62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0CC"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6DB21DE1" wp14:editId="0A825920">
          <wp:simplePos x="0" y="0"/>
          <wp:positionH relativeFrom="margin">
            <wp:posOffset>-290195</wp:posOffset>
          </wp:positionH>
          <wp:positionV relativeFrom="paragraph">
            <wp:posOffset>-123190</wp:posOffset>
          </wp:positionV>
          <wp:extent cx="1654473" cy="599406"/>
          <wp:effectExtent l="0" t="0" r="317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9421"/>
                  <a:stretch/>
                </pic:blipFill>
                <pic:spPr bwMode="auto">
                  <a:xfrm>
                    <a:off x="0" y="0"/>
                    <a:ext cx="1654473" cy="599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6DDF9294" wp14:editId="4DCEF72D">
              <wp:simplePos x="0" y="0"/>
              <wp:positionH relativeFrom="page">
                <wp:align>left</wp:align>
              </wp:positionH>
              <wp:positionV relativeFrom="paragraph">
                <wp:posOffset>838200</wp:posOffset>
              </wp:positionV>
              <wp:extent cx="7574280" cy="76200"/>
              <wp:effectExtent l="0" t="0" r="45720" b="3810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4280" cy="76200"/>
                        <a:chOff x="0" y="0"/>
                        <a:chExt cx="7574280" cy="76200"/>
                      </a:xfrm>
                    </wpg:grpSpPr>
                    <wps:wsp>
                      <wps:cNvPr id="3" name="Łącznik prosty 3"/>
                      <wps:cNvCnPr/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9B4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Łącznik prosty 4"/>
                      <wps:cNvCnPr/>
                      <wps:spPr>
                        <a:xfrm>
                          <a:off x="7620" y="76200"/>
                          <a:ext cx="75666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318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0;margin-top:66pt;width:596.4pt;height:6pt;z-index:251649024;mso-position-horizontal:left;mso-position-horizontal-relative:page" coordsize="7574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">
              <v:line id="Łącznik prosty 3" o:spid="_x0000_s1027" style="position:absolute;visibility:visible;mso-wrap-style:square" from="0,0" to="753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K58IAAADaAAAADwAAAGRycy9kb3ducmV2LnhtbESPQWvCQBSE7wX/w/KE3upGrVKiq0ii&#10;0KtR6PWRfWbTZt+G7KrRX98VBI/DzHzDLNe9bcSFOl87VjAeJSCIS6drrhQcD7uPLxA+IGtsHJOC&#10;G3lYrwZvS0y1u/KeLkWoRISwT1GBCaFNpfSlIYt+5Fri6J1cZzFE2VVSd3iNcNvISZLMpcWa44LB&#10;ljJD5V9xtgp+tp/mkO1+Z+P7Zna7U5nnRZYr9T7sNwsQgfrwCj/b31rBFB5X4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OK58IAAADaAAAADwAAAAAAAAAAAAAA&#10;AAChAgAAZHJzL2Rvd25yZXYueG1sUEsFBgAAAAAEAAQA+QAAAJADAAAAAA==&#10;" strokecolor="#29b4d6" strokeweight="1.5pt">
                <v:stroke joinstyle="miter"/>
              </v:line>
              <v:line id="Łącznik prosty 4" o:spid="_x0000_s1028" style="position:absolute;visibility:visible;mso-wrap-style:square" from="76,762" to="7574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oNMQAAADaAAAADwAAAGRycy9kb3ducmV2LnhtbESPzWrDMBCE74G8g9hALyGRm4YS3Cgh&#10;PxR6aqiTHnxbrK1saq2Mpcbq21eFQI7DzHzDrLfRtuJKvW8cK3icZyCIK6cbNgou59fZCoQPyBpb&#10;x6TglzxsN+PRGnPtBv6gaxGMSBD2OSqoQ+hyKX1Vk0U/dx1x8r5cbzEk2RupexwS3LZykWXP0mLD&#10;aaHGjg41Vd/Fj1UwLQ98Kt73sTxGasynHmL1ZJR6mMTdC4hAMdzDt/abVrCE/yvp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3Og0xAAAANoAAAAPAAAAAAAAAAAA&#10;AAAAAKECAABkcnMvZG93bnJldi54bWxQSwUGAAAAAAQABAD5AAAAkgMAAAAA&#10;" strokecolor="#131847" strokeweight="4.5pt">
                <v:stroke joinstyle="miter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082"/>
    <w:multiLevelType w:val="hybridMultilevel"/>
    <w:tmpl w:val="DCDCA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7715"/>
    <w:multiLevelType w:val="hybridMultilevel"/>
    <w:tmpl w:val="7230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4C29"/>
    <w:multiLevelType w:val="hybridMultilevel"/>
    <w:tmpl w:val="1344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252B7"/>
    <w:multiLevelType w:val="hybridMultilevel"/>
    <w:tmpl w:val="EA403278"/>
    <w:lvl w:ilvl="0" w:tplc="734218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9"/>
    <w:rsid w:val="00003EBA"/>
    <w:rsid w:val="000046E1"/>
    <w:rsid w:val="000068ED"/>
    <w:rsid w:val="00016491"/>
    <w:rsid w:val="00025755"/>
    <w:rsid w:val="0003779E"/>
    <w:rsid w:val="00040C10"/>
    <w:rsid w:val="000507BF"/>
    <w:rsid w:val="00064134"/>
    <w:rsid w:val="00064A93"/>
    <w:rsid w:val="00070999"/>
    <w:rsid w:val="00071F38"/>
    <w:rsid w:val="000823D3"/>
    <w:rsid w:val="000A2313"/>
    <w:rsid w:val="000B0832"/>
    <w:rsid w:val="000C0E42"/>
    <w:rsid w:val="000D6D0B"/>
    <w:rsid w:val="000E06ED"/>
    <w:rsid w:val="000E7B22"/>
    <w:rsid w:val="000F2007"/>
    <w:rsid w:val="001111E7"/>
    <w:rsid w:val="00121E29"/>
    <w:rsid w:val="001437FD"/>
    <w:rsid w:val="00145712"/>
    <w:rsid w:val="00153AF1"/>
    <w:rsid w:val="0016151E"/>
    <w:rsid w:val="001643C2"/>
    <w:rsid w:val="001729E0"/>
    <w:rsid w:val="00182F7F"/>
    <w:rsid w:val="0018422F"/>
    <w:rsid w:val="00185FE8"/>
    <w:rsid w:val="001A5B09"/>
    <w:rsid w:val="001B08FC"/>
    <w:rsid w:val="001D2197"/>
    <w:rsid w:val="001E20E3"/>
    <w:rsid w:val="001E58F9"/>
    <w:rsid w:val="001E5D55"/>
    <w:rsid w:val="001F3B09"/>
    <w:rsid w:val="00216061"/>
    <w:rsid w:val="00221C87"/>
    <w:rsid w:val="00247D48"/>
    <w:rsid w:val="00262849"/>
    <w:rsid w:val="002671AC"/>
    <w:rsid w:val="002713CB"/>
    <w:rsid w:val="002747A3"/>
    <w:rsid w:val="00280429"/>
    <w:rsid w:val="00290CAF"/>
    <w:rsid w:val="002C0C72"/>
    <w:rsid w:val="002C1B45"/>
    <w:rsid w:val="002C2EB0"/>
    <w:rsid w:val="002F2CF5"/>
    <w:rsid w:val="0031040B"/>
    <w:rsid w:val="003243AA"/>
    <w:rsid w:val="00331A59"/>
    <w:rsid w:val="00345B2C"/>
    <w:rsid w:val="00357D1C"/>
    <w:rsid w:val="00391B61"/>
    <w:rsid w:val="003A7D9F"/>
    <w:rsid w:val="003B0E7C"/>
    <w:rsid w:val="003B6452"/>
    <w:rsid w:val="0041069B"/>
    <w:rsid w:val="004129D1"/>
    <w:rsid w:val="00481BF2"/>
    <w:rsid w:val="004B552C"/>
    <w:rsid w:val="004D3585"/>
    <w:rsid w:val="004D51E0"/>
    <w:rsid w:val="00522E15"/>
    <w:rsid w:val="00541A8B"/>
    <w:rsid w:val="005B1BE6"/>
    <w:rsid w:val="005C341E"/>
    <w:rsid w:val="005C4ACD"/>
    <w:rsid w:val="005D18E9"/>
    <w:rsid w:val="005D688E"/>
    <w:rsid w:val="005E5F59"/>
    <w:rsid w:val="005E6F75"/>
    <w:rsid w:val="006055F3"/>
    <w:rsid w:val="00612043"/>
    <w:rsid w:val="00615047"/>
    <w:rsid w:val="00627A99"/>
    <w:rsid w:val="0063269F"/>
    <w:rsid w:val="006330CC"/>
    <w:rsid w:val="00672CA6"/>
    <w:rsid w:val="006748C4"/>
    <w:rsid w:val="00684C3D"/>
    <w:rsid w:val="006A6BAF"/>
    <w:rsid w:val="006B19F2"/>
    <w:rsid w:val="006B1B5C"/>
    <w:rsid w:val="006B4759"/>
    <w:rsid w:val="006C7D16"/>
    <w:rsid w:val="006F0E3A"/>
    <w:rsid w:val="0073361F"/>
    <w:rsid w:val="00747C19"/>
    <w:rsid w:val="00750B4C"/>
    <w:rsid w:val="00764228"/>
    <w:rsid w:val="00764F5C"/>
    <w:rsid w:val="00775941"/>
    <w:rsid w:val="007B14C7"/>
    <w:rsid w:val="007B7A14"/>
    <w:rsid w:val="007C284D"/>
    <w:rsid w:val="007C3362"/>
    <w:rsid w:val="00811BFF"/>
    <w:rsid w:val="0081417E"/>
    <w:rsid w:val="00836EFC"/>
    <w:rsid w:val="00841B9F"/>
    <w:rsid w:val="008434EC"/>
    <w:rsid w:val="00846793"/>
    <w:rsid w:val="008635BC"/>
    <w:rsid w:val="00875EBB"/>
    <w:rsid w:val="00885C95"/>
    <w:rsid w:val="008A1582"/>
    <w:rsid w:val="008B1D51"/>
    <w:rsid w:val="008B338E"/>
    <w:rsid w:val="008F279D"/>
    <w:rsid w:val="00916C9C"/>
    <w:rsid w:val="00930684"/>
    <w:rsid w:val="00940F30"/>
    <w:rsid w:val="009B52F1"/>
    <w:rsid w:val="009D2309"/>
    <w:rsid w:val="009D32BC"/>
    <w:rsid w:val="00A11EB3"/>
    <w:rsid w:val="00A208C3"/>
    <w:rsid w:val="00A4103E"/>
    <w:rsid w:val="00A63602"/>
    <w:rsid w:val="00A64F1A"/>
    <w:rsid w:val="00A71231"/>
    <w:rsid w:val="00A82CE6"/>
    <w:rsid w:val="00A83645"/>
    <w:rsid w:val="00A86181"/>
    <w:rsid w:val="00AA395C"/>
    <w:rsid w:val="00AB3660"/>
    <w:rsid w:val="00AD4587"/>
    <w:rsid w:val="00B04342"/>
    <w:rsid w:val="00B04AA2"/>
    <w:rsid w:val="00B065F5"/>
    <w:rsid w:val="00B34967"/>
    <w:rsid w:val="00B71764"/>
    <w:rsid w:val="00B97676"/>
    <w:rsid w:val="00BC7892"/>
    <w:rsid w:val="00BD1740"/>
    <w:rsid w:val="00BD41C3"/>
    <w:rsid w:val="00BE06F4"/>
    <w:rsid w:val="00BE1384"/>
    <w:rsid w:val="00BE21F2"/>
    <w:rsid w:val="00C13753"/>
    <w:rsid w:val="00C26A26"/>
    <w:rsid w:val="00C26FE9"/>
    <w:rsid w:val="00C33B0B"/>
    <w:rsid w:val="00C716B8"/>
    <w:rsid w:val="00C72685"/>
    <w:rsid w:val="00C75FC0"/>
    <w:rsid w:val="00C814C8"/>
    <w:rsid w:val="00C90B13"/>
    <w:rsid w:val="00CA5A75"/>
    <w:rsid w:val="00CD7384"/>
    <w:rsid w:val="00CE02BB"/>
    <w:rsid w:val="00CE44E0"/>
    <w:rsid w:val="00D27AC1"/>
    <w:rsid w:val="00D329BE"/>
    <w:rsid w:val="00D35CF0"/>
    <w:rsid w:val="00D375E7"/>
    <w:rsid w:val="00D463CE"/>
    <w:rsid w:val="00D509C2"/>
    <w:rsid w:val="00D54176"/>
    <w:rsid w:val="00D819C0"/>
    <w:rsid w:val="00D860EB"/>
    <w:rsid w:val="00D86667"/>
    <w:rsid w:val="00D905D3"/>
    <w:rsid w:val="00DC38E1"/>
    <w:rsid w:val="00DE4ABF"/>
    <w:rsid w:val="00DE4EF3"/>
    <w:rsid w:val="00DE5C11"/>
    <w:rsid w:val="00DF30B0"/>
    <w:rsid w:val="00DF7FFB"/>
    <w:rsid w:val="00E0223F"/>
    <w:rsid w:val="00E04C00"/>
    <w:rsid w:val="00E307A7"/>
    <w:rsid w:val="00E44B70"/>
    <w:rsid w:val="00E46DB6"/>
    <w:rsid w:val="00E52848"/>
    <w:rsid w:val="00EA15DE"/>
    <w:rsid w:val="00EA728C"/>
    <w:rsid w:val="00EB5BD9"/>
    <w:rsid w:val="00EC590F"/>
    <w:rsid w:val="00EE6ADF"/>
    <w:rsid w:val="00F042D0"/>
    <w:rsid w:val="00F23F7A"/>
    <w:rsid w:val="00F31C85"/>
    <w:rsid w:val="00F36666"/>
    <w:rsid w:val="00F44575"/>
    <w:rsid w:val="00F655AF"/>
    <w:rsid w:val="00F7253D"/>
    <w:rsid w:val="00F76934"/>
    <w:rsid w:val="00F86F27"/>
    <w:rsid w:val="00F9297A"/>
    <w:rsid w:val="00F939CD"/>
    <w:rsid w:val="00FB3E03"/>
    <w:rsid w:val="00FC1F02"/>
    <w:rsid w:val="00FE1A97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B09"/>
  </w:style>
  <w:style w:type="paragraph" w:styleId="Stopka">
    <w:name w:val="footer"/>
    <w:basedOn w:val="Normalny"/>
    <w:link w:val="Stopka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B09"/>
  </w:style>
  <w:style w:type="character" w:styleId="Hipercze">
    <w:name w:val="Hyperlink"/>
    <w:basedOn w:val="Domylnaczcionkaakapitu"/>
    <w:uiPriority w:val="99"/>
    <w:unhideWhenUsed/>
    <w:rsid w:val="001F3B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0068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729E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rmalny1">
    <w:name w:val="Normalny1"/>
    <w:rsid w:val="000F200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B09"/>
  </w:style>
  <w:style w:type="paragraph" w:styleId="Stopka">
    <w:name w:val="footer"/>
    <w:basedOn w:val="Normalny"/>
    <w:link w:val="Stopka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B09"/>
  </w:style>
  <w:style w:type="character" w:styleId="Hipercze">
    <w:name w:val="Hyperlink"/>
    <w:basedOn w:val="Domylnaczcionkaakapitu"/>
    <w:uiPriority w:val="99"/>
    <w:unhideWhenUsed/>
    <w:rsid w:val="001F3B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0068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729E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rmalny1">
    <w:name w:val="Normalny1"/>
    <w:rsid w:val="000F200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cid:image002.png@01D2350C.E4186790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Sitek</dc:creator>
  <cp:lastModifiedBy>Ewa Borek</cp:lastModifiedBy>
  <cp:revision>3</cp:revision>
  <dcterms:created xsi:type="dcterms:W3CDTF">2017-06-02T08:45:00Z</dcterms:created>
  <dcterms:modified xsi:type="dcterms:W3CDTF">2017-06-02T09:13:00Z</dcterms:modified>
</cp:coreProperties>
</file>